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C7A7" w14:textId="77777777" w:rsidR="00DF3BE1" w:rsidRPr="00AB6726" w:rsidRDefault="000B1CE0" w:rsidP="000B1CE0">
      <w:pPr>
        <w:pStyle w:val="Heading1"/>
        <w:jc w:val="center"/>
        <w:rPr>
          <w:rFonts w:asciiTheme="minorHAnsi" w:hAnsiTheme="minorHAnsi" w:cs="Arial"/>
        </w:rPr>
      </w:pPr>
      <w:r w:rsidRPr="00AB6726">
        <w:rPr>
          <w:rFonts w:asciiTheme="minorHAnsi" w:hAnsiTheme="minorHAnsi" w:cs="Arial"/>
        </w:rPr>
        <w:t>Community Housing Industry Council</w:t>
      </w:r>
    </w:p>
    <w:p w14:paraId="2F42C7A8" w14:textId="77777777" w:rsidR="000B1CE0" w:rsidRPr="00AB6726" w:rsidRDefault="000B1CE0" w:rsidP="000B1CE0">
      <w:pPr>
        <w:pStyle w:val="Heading2"/>
        <w:jc w:val="center"/>
        <w:rPr>
          <w:rFonts w:asciiTheme="minorHAnsi" w:hAnsiTheme="minorHAnsi" w:cs="Arial"/>
        </w:rPr>
      </w:pPr>
      <w:r w:rsidRPr="00AB6726">
        <w:rPr>
          <w:rFonts w:asciiTheme="minorHAnsi" w:hAnsiTheme="minorHAnsi" w:cs="Arial"/>
        </w:rPr>
        <w:t>Communique</w:t>
      </w:r>
    </w:p>
    <w:p w14:paraId="2F42C7A9" w14:textId="77777777" w:rsidR="000B1CE0" w:rsidRPr="00AB6726" w:rsidRDefault="007B06B9" w:rsidP="000B1CE0">
      <w:pPr>
        <w:pStyle w:val="Heading2"/>
        <w:jc w:val="center"/>
        <w:rPr>
          <w:rFonts w:asciiTheme="minorHAnsi" w:hAnsiTheme="minorHAnsi" w:cs="Arial"/>
        </w:rPr>
      </w:pPr>
      <w:r w:rsidRPr="00AB6726">
        <w:rPr>
          <w:rFonts w:asciiTheme="minorHAnsi" w:hAnsiTheme="minorHAnsi" w:cs="Arial"/>
        </w:rPr>
        <w:t xml:space="preserve">Meeting </w:t>
      </w:r>
      <w:r w:rsidR="00F66EDF" w:rsidRPr="00AB6726">
        <w:rPr>
          <w:rFonts w:asciiTheme="minorHAnsi" w:hAnsiTheme="minorHAnsi" w:cs="Arial"/>
        </w:rPr>
        <w:t>8</w:t>
      </w:r>
      <w:r w:rsidR="000B1CE0" w:rsidRPr="00AB6726">
        <w:rPr>
          <w:rFonts w:asciiTheme="minorHAnsi" w:hAnsiTheme="minorHAnsi" w:cs="Arial"/>
        </w:rPr>
        <w:t xml:space="preserve">, </w:t>
      </w:r>
      <w:r w:rsidR="00F66EDF" w:rsidRPr="00AB6726">
        <w:rPr>
          <w:rFonts w:asciiTheme="minorHAnsi" w:hAnsiTheme="minorHAnsi" w:cs="Arial"/>
        </w:rPr>
        <w:t xml:space="preserve">24 March </w:t>
      </w:r>
      <w:r w:rsidR="0015020D" w:rsidRPr="00AB6726">
        <w:rPr>
          <w:rFonts w:asciiTheme="minorHAnsi" w:hAnsiTheme="minorHAnsi" w:cs="Arial"/>
        </w:rPr>
        <w:t>202</w:t>
      </w:r>
      <w:r w:rsidR="00F66EDF" w:rsidRPr="00AB6726">
        <w:rPr>
          <w:rFonts w:asciiTheme="minorHAnsi" w:hAnsiTheme="minorHAnsi" w:cs="Arial"/>
        </w:rPr>
        <w:t>1</w:t>
      </w:r>
    </w:p>
    <w:p w14:paraId="2F42C7AA" w14:textId="77777777" w:rsidR="000B1CE0" w:rsidRPr="00AB6726" w:rsidRDefault="000B1CE0" w:rsidP="000B1CE0">
      <w:pPr>
        <w:rPr>
          <w:rFonts w:cs="Arial"/>
        </w:rPr>
      </w:pPr>
    </w:p>
    <w:p w14:paraId="2F42C7AB" w14:textId="77777777" w:rsidR="00677FDB" w:rsidRPr="00AB6726" w:rsidRDefault="00677FDB" w:rsidP="000B1CE0">
      <w:pPr>
        <w:rPr>
          <w:rFonts w:cs="Arial"/>
          <w:sz w:val="24"/>
          <w:szCs w:val="24"/>
        </w:rPr>
      </w:pPr>
      <w:r w:rsidRPr="00AB6726">
        <w:rPr>
          <w:rFonts w:cs="Arial"/>
          <w:sz w:val="24"/>
          <w:szCs w:val="24"/>
        </w:rPr>
        <w:t xml:space="preserve">The New South Wales (NSW) Community Housing Industry Council (CHIC) had its </w:t>
      </w:r>
      <w:r w:rsidR="00F66EDF" w:rsidRPr="00AB6726">
        <w:rPr>
          <w:rFonts w:cs="Arial"/>
          <w:sz w:val="24"/>
          <w:szCs w:val="24"/>
        </w:rPr>
        <w:t>eighth</w:t>
      </w:r>
      <w:r w:rsidRPr="00AB6726">
        <w:rPr>
          <w:rFonts w:cs="Arial"/>
          <w:sz w:val="24"/>
          <w:szCs w:val="24"/>
        </w:rPr>
        <w:t xml:space="preserve"> meeting on </w:t>
      </w:r>
      <w:r w:rsidR="00F66EDF" w:rsidRPr="00AB6726">
        <w:rPr>
          <w:rFonts w:cs="Arial"/>
          <w:sz w:val="24"/>
          <w:szCs w:val="24"/>
        </w:rPr>
        <w:t>24 March 2021</w:t>
      </w:r>
      <w:r w:rsidR="00114DC2" w:rsidRPr="00AB6726">
        <w:rPr>
          <w:rFonts w:cs="Arial"/>
          <w:sz w:val="24"/>
          <w:szCs w:val="24"/>
        </w:rPr>
        <w:t>,</w:t>
      </w:r>
      <w:r w:rsidR="00F06F7C" w:rsidRPr="00AB6726">
        <w:rPr>
          <w:rFonts w:cs="Arial"/>
          <w:sz w:val="24"/>
          <w:szCs w:val="24"/>
        </w:rPr>
        <w:t xml:space="preserve"> by teleconference</w:t>
      </w:r>
      <w:r w:rsidR="00114DC2" w:rsidRPr="00AB6726">
        <w:rPr>
          <w:rFonts w:cs="Arial"/>
          <w:sz w:val="24"/>
          <w:szCs w:val="24"/>
        </w:rPr>
        <w:t xml:space="preserve"> due to COVID-19</w:t>
      </w:r>
      <w:r w:rsidR="00F06F7C" w:rsidRPr="00AB6726">
        <w:rPr>
          <w:rFonts w:cs="Arial"/>
          <w:sz w:val="24"/>
          <w:szCs w:val="24"/>
        </w:rPr>
        <w:t>.</w:t>
      </w:r>
    </w:p>
    <w:p w14:paraId="2F42C7AC" w14:textId="77777777" w:rsidR="00ED0A32" w:rsidRPr="00AB6726" w:rsidRDefault="00114DC2" w:rsidP="000B1CE0">
      <w:pPr>
        <w:rPr>
          <w:rFonts w:cs="Arial"/>
          <w:sz w:val="24"/>
          <w:szCs w:val="24"/>
        </w:rPr>
      </w:pPr>
      <w:r w:rsidRPr="00AB6726">
        <w:rPr>
          <w:rFonts w:cs="Arial"/>
          <w:sz w:val="24"/>
          <w:szCs w:val="24"/>
        </w:rPr>
        <w:t xml:space="preserve">The CHIC </w:t>
      </w:r>
      <w:r w:rsidR="00061309" w:rsidRPr="00AB6726">
        <w:rPr>
          <w:rFonts w:cs="Arial"/>
          <w:sz w:val="24"/>
          <w:szCs w:val="24"/>
        </w:rPr>
        <w:t xml:space="preserve">continued </w:t>
      </w:r>
      <w:r w:rsidRPr="00AB6726">
        <w:rPr>
          <w:rFonts w:cs="Arial"/>
          <w:sz w:val="24"/>
          <w:szCs w:val="24"/>
        </w:rPr>
        <w:t xml:space="preserve">its work developing the </w:t>
      </w:r>
      <w:r w:rsidR="005158CF" w:rsidRPr="00AB6726">
        <w:rPr>
          <w:rFonts w:cs="Arial"/>
          <w:sz w:val="24"/>
          <w:szCs w:val="24"/>
        </w:rPr>
        <w:t>Community Housing Industry S</w:t>
      </w:r>
      <w:r w:rsidR="003E61FF" w:rsidRPr="00AB6726">
        <w:rPr>
          <w:rFonts w:cs="Arial"/>
          <w:sz w:val="24"/>
          <w:szCs w:val="24"/>
        </w:rPr>
        <w:t>trategy</w:t>
      </w:r>
      <w:r w:rsidRPr="00AB6726">
        <w:rPr>
          <w:rFonts w:cs="Arial"/>
          <w:sz w:val="24"/>
          <w:szCs w:val="24"/>
        </w:rPr>
        <w:t xml:space="preserve">, </w:t>
      </w:r>
      <w:r w:rsidR="00957858" w:rsidRPr="00AB6726">
        <w:rPr>
          <w:rFonts w:cs="Arial"/>
          <w:sz w:val="24"/>
          <w:szCs w:val="24"/>
        </w:rPr>
        <w:t xml:space="preserve">considering </w:t>
      </w:r>
      <w:r w:rsidR="00061309" w:rsidRPr="00AB6726">
        <w:rPr>
          <w:rFonts w:cs="Arial"/>
          <w:sz w:val="24"/>
          <w:szCs w:val="24"/>
        </w:rPr>
        <w:t>further</w:t>
      </w:r>
      <w:r w:rsidRPr="00AB6726">
        <w:rPr>
          <w:rFonts w:cs="Arial"/>
          <w:sz w:val="24"/>
          <w:szCs w:val="24"/>
        </w:rPr>
        <w:t xml:space="preserve"> the business model of participating CHPs (not-for-profit compared to for-profit)</w:t>
      </w:r>
      <w:r w:rsidR="003E61FF" w:rsidRPr="00AB6726">
        <w:rPr>
          <w:rFonts w:cs="Arial"/>
          <w:sz w:val="24"/>
          <w:szCs w:val="24"/>
        </w:rPr>
        <w:t xml:space="preserve"> and </w:t>
      </w:r>
      <w:r w:rsidR="00061309" w:rsidRPr="00AB6726">
        <w:rPr>
          <w:rFonts w:cs="Arial"/>
          <w:sz w:val="24"/>
          <w:szCs w:val="24"/>
        </w:rPr>
        <w:t xml:space="preserve">receiving an </w:t>
      </w:r>
      <w:r w:rsidRPr="00AB6726">
        <w:rPr>
          <w:rFonts w:cs="Arial"/>
          <w:sz w:val="24"/>
          <w:szCs w:val="24"/>
        </w:rPr>
        <w:t>update</w:t>
      </w:r>
      <w:r w:rsidR="00957858" w:rsidRPr="00AB6726">
        <w:rPr>
          <w:rFonts w:cs="Arial"/>
          <w:sz w:val="24"/>
          <w:szCs w:val="24"/>
        </w:rPr>
        <w:t xml:space="preserve"> on</w:t>
      </w:r>
      <w:r w:rsidR="00061309" w:rsidRPr="00AB6726">
        <w:rPr>
          <w:rFonts w:cs="Arial"/>
          <w:sz w:val="24"/>
          <w:szCs w:val="24"/>
        </w:rPr>
        <w:t xml:space="preserve"> </w:t>
      </w:r>
      <w:r w:rsidRPr="00AB6726">
        <w:rPr>
          <w:rFonts w:cs="Arial"/>
          <w:sz w:val="24"/>
          <w:szCs w:val="24"/>
        </w:rPr>
        <w:t xml:space="preserve">modelling housing demand. </w:t>
      </w:r>
      <w:r w:rsidR="00061309" w:rsidRPr="00AB6726">
        <w:rPr>
          <w:rFonts w:cs="Arial"/>
          <w:sz w:val="24"/>
          <w:szCs w:val="24"/>
        </w:rPr>
        <w:t xml:space="preserve">A comprehensive consultation process </w:t>
      </w:r>
      <w:r w:rsidR="00957858" w:rsidRPr="00AB6726">
        <w:rPr>
          <w:rFonts w:cs="Arial"/>
          <w:sz w:val="24"/>
          <w:szCs w:val="24"/>
        </w:rPr>
        <w:t>on</w:t>
      </w:r>
      <w:r w:rsidR="00EF5AD7" w:rsidRPr="00AB6726">
        <w:rPr>
          <w:rFonts w:cs="Arial"/>
          <w:sz w:val="24"/>
          <w:szCs w:val="24"/>
        </w:rPr>
        <w:t xml:space="preserve"> the Strategy Framework </w:t>
      </w:r>
      <w:r w:rsidR="00061309" w:rsidRPr="00AB6726">
        <w:rPr>
          <w:rFonts w:cs="Arial"/>
          <w:sz w:val="24"/>
          <w:szCs w:val="24"/>
        </w:rPr>
        <w:t xml:space="preserve">with </w:t>
      </w:r>
      <w:r w:rsidR="00EF5AD7" w:rsidRPr="00AB6726">
        <w:rPr>
          <w:rFonts w:cs="Arial"/>
          <w:sz w:val="24"/>
          <w:szCs w:val="24"/>
        </w:rPr>
        <w:t xml:space="preserve">CHPs and other key </w:t>
      </w:r>
      <w:r w:rsidR="00061309" w:rsidRPr="00AB6726">
        <w:rPr>
          <w:rFonts w:cs="Arial"/>
          <w:sz w:val="24"/>
          <w:szCs w:val="24"/>
        </w:rPr>
        <w:t>stakeholders</w:t>
      </w:r>
      <w:r w:rsidR="00EF5AD7" w:rsidRPr="00AB6726">
        <w:rPr>
          <w:rFonts w:cs="Arial"/>
          <w:sz w:val="24"/>
          <w:szCs w:val="24"/>
        </w:rPr>
        <w:t xml:space="preserve"> </w:t>
      </w:r>
      <w:r w:rsidR="00061309" w:rsidRPr="00AB6726">
        <w:rPr>
          <w:rFonts w:cs="Arial"/>
          <w:sz w:val="24"/>
          <w:szCs w:val="24"/>
        </w:rPr>
        <w:t xml:space="preserve">is planned </w:t>
      </w:r>
      <w:r w:rsidR="00CE4635" w:rsidRPr="00AB6726">
        <w:rPr>
          <w:rFonts w:cs="Arial"/>
          <w:sz w:val="24"/>
          <w:szCs w:val="24"/>
        </w:rPr>
        <w:t>for the next quarter of 2021</w:t>
      </w:r>
      <w:r w:rsidR="00EF5AD7" w:rsidRPr="00AB6726">
        <w:rPr>
          <w:rFonts w:cs="Arial"/>
          <w:sz w:val="24"/>
          <w:szCs w:val="24"/>
        </w:rPr>
        <w:t>.</w:t>
      </w:r>
      <w:r w:rsidR="00CE4635" w:rsidRPr="00AB6726">
        <w:rPr>
          <w:rFonts w:cs="Arial"/>
          <w:sz w:val="24"/>
          <w:szCs w:val="24"/>
        </w:rPr>
        <w:t xml:space="preserve"> </w:t>
      </w:r>
    </w:p>
    <w:p w14:paraId="2F42C7AD" w14:textId="77777777" w:rsidR="004603AA" w:rsidRPr="00AB6726" w:rsidRDefault="00212CC9" w:rsidP="004603AA">
      <w:pPr>
        <w:spacing w:after="360"/>
        <w:rPr>
          <w:rFonts w:cs="Arial"/>
          <w:sz w:val="24"/>
          <w:szCs w:val="24"/>
        </w:rPr>
      </w:pPr>
      <w:r w:rsidRPr="00AB6726">
        <w:rPr>
          <w:rFonts w:cs="Arial"/>
          <w:sz w:val="24"/>
          <w:szCs w:val="24"/>
        </w:rPr>
        <w:t xml:space="preserve">The </w:t>
      </w:r>
      <w:r w:rsidR="00EF5AD7" w:rsidRPr="00AB6726">
        <w:rPr>
          <w:rFonts w:cs="Arial"/>
          <w:sz w:val="24"/>
          <w:szCs w:val="24"/>
        </w:rPr>
        <w:t xml:space="preserve">use of </w:t>
      </w:r>
      <w:r w:rsidR="005048C5" w:rsidRPr="00AB6726">
        <w:rPr>
          <w:rFonts w:cs="Arial"/>
          <w:sz w:val="24"/>
          <w:szCs w:val="24"/>
        </w:rPr>
        <w:t xml:space="preserve">Guidance Notes </w:t>
      </w:r>
      <w:r w:rsidR="00AD1957" w:rsidRPr="00AB6726">
        <w:rPr>
          <w:rFonts w:cs="Arial"/>
          <w:sz w:val="24"/>
          <w:szCs w:val="24"/>
        </w:rPr>
        <w:t xml:space="preserve">to </w:t>
      </w:r>
      <w:r w:rsidR="00012ADC" w:rsidRPr="00AB6726">
        <w:rPr>
          <w:rFonts w:cs="Arial"/>
          <w:sz w:val="24"/>
          <w:szCs w:val="24"/>
        </w:rPr>
        <w:t>implement</w:t>
      </w:r>
      <w:r w:rsidRPr="00AB6726">
        <w:rPr>
          <w:rFonts w:cs="Arial"/>
          <w:sz w:val="24"/>
          <w:szCs w:val="24"/>
        </w:rPr>
        <w:t xml:space="preserve"> the Community Housing Partnerships Framework</w:t>
      </w:r>
      <w:r w:rsidR="00EF5AD7" w:rsidRPr="00AB6726">
        <w:rPr>
          <w:rFonts w:cs="Arial"/>
          <w:sz w:val="24"/>
          <w:szCs w:val="24"/>
        </w:rPr>
        <w:t xml:space="preserve"> was endorsed by the CHIC</w:t>
      </w:r>
      <w:r w:rsidRPr="00AB6726">
        <w:rPr>
          <w:rFonts w:cs="Arial"/>
          <w:sz w:val="24"/>
          <w:szCs w:val="24"/>
        </w:rPr>
        <w:t>.</w:t>
      </w:r>
      <w:r w:rsidR="007510C1" w:rsidRPr="00AB6726">
        <w:rPr>
          <w:rFonts w:cs="Arial"/>
          <w:sz w:val="24"/>
          <w:szCs w:val="24"/>
        </w:rPr>
        <w:t xml:space="preserve"> These are intended to </w:t>
      </w:r>
      <w:r w:rsidR="00012ADC" w:rsidRPr="00AB6726">
        <w:rPr>
          <w:rFonts w:cs="Arial"/>
          <w:sz w:val="24"/>
          <w:szCs w:val="24"/>
        </w:rPr>
        <w:t>make it easier for government and registered CHPs to do business, while retaining the flexibility for tailored and nuanced approach</w:t>
      </w:r>
      <w:r w:rsidR="00EF5AD7" w:rsidRPr="00AB6726">
        <w:rPr>
          <w:rFonts w:cs="Arial"/>
          <w:sz w:val="24"/>
          <w:szCs w:val="24"/>
        </w:rPr>
        <w:t>es</w:t>
      </w:r>
      <w:r w:rsidR="00012ADC" w:rsidRPr="00AB6726">
        <w:rPr>
          <w:rFonts w:cs="Arial"/>
          <w:sz w:val="24"/>
          <w:szCs w:val="24"/>
        </w:rPr>
        <w:t xml:space="preserve"> to individual transactions </w:t>
      </w:r>
      <w:r w:rsidR="00EF5AD7" w:rsidRPr="00AB6726">
        <w:rPr>
          <w:rFonts w:cs="Arial"/>
          <w:sz w:val="24"/>
          <w:szCs w:val="24"/>
        </w:rPr>
        <w:t>where required</w:t>
      </w:r>
      <w:r w:rsidR="00012ADC" w:rsidRPr="00AB6726">
        <w:rPr>
          <w:rFonts w:cs="Arial"/>
          <w:sz w:val="24"/>
          <w:szCs w:val="24"/>
        </w:rPr>
        <w:t xml:space="preserve">. </w:t>
      </w:r>
      <w:r w:rsidR="00EF5AD7" w:rsidRPr="00AB6726">
        <w:rPr>
          <w:rFonts w:cs="Arial"/>
          <w:sz w:val="24"/>
          <w:szCs w:val="24"/>
        </w:rPr>
        <w:t>S</w:t>
      </w:r>
      <w:r w:rsidR="00BB711F">
        <w:rPr>
          <w:rFonts w:cs="Arial"/>
          <w:sz w:val="24"/>
          <w:szCs w:val="24"/>
        </w:rPr>
        <w:t>even</w:t>
      </w:r>
      <w:r w:rsidRPr="00AB6726">
        <w:rPr>
          <w:rFonts w:cs="Arial"/>
          <w:sz w:val="24"/>
          <w:szCs w:val="24"/>
        </w:rPr>
        <w:t xml:space="preserve"> Guidance Notes will be developed</w:t>
      </w:r>
      <w:r w:rsidR="00EF5AD7" w:rsidRPr="00AB6726">
        <w:rPr>
          <w:rFonts w:cs="Arial"/>
          <w:sz w:val="24"/>
          <w:szCs w:val="24"/>
        </w:rPr>
        <w:t>,</w:t>
      </w:r>
      <w:r w:rsidRPr="00AB6726">
        <w:rPr>
          <w:rFonts w:cs="Arial"/>
          <w:sz w:val="24"/>
          <w:szCs w:val="24"/>
        </w:rPr>
        <w:t xml:space="preserve"> </w:t>
      </w:r>
      <w:r w:rsidR="00EF5AD7" w:rsidRPr="00AB6726">
        <w:rPr>
          <w:rFonts w:cs="Arial"/>
          <w:sz w:val="24"/>
          <w:szCs w:val="24"/>
        </w:rPr>
        <w:t>covering</w:t>
      </w:r>
      <w:r w:rsidRPr="00AB6726">
        <w:rPr>
          <w:rFonts w:cs="Arial"/>
          <w:sz w:val="24"/>
          <w:szCs w:val="24"/>
        </w:rPr>
        <w:t xml:space="preserve"> </w:t>
      </w:r>
      <w:r w:rsidR="00957858" w:rsidRPr="00AB6726">
        <w:rPr>
          <w:rFonts w:cs="Arial"/>
          <w:sz w:val="24"/>
          <w:szCs w:val="24"/>
        </w:rPr>
        <w:t xml:space="preserve">key </w:t>
      </w:r>
      <w:r w:rsidRPr="00AB6726">
        <w:rPr>
          <w:rFonts w:cs="Arial"/>
          <w:sz w:val="24"/>
          <w:szCs w:val="24"/>
        </w:rPr>
        <w:t xml:space="preserve">areas of risk allocation identified by the sector </w:t>
      </w:r>
      <w:r w:rsidR="00957858" w:rsidRPr="00AB6726">
        <w:rPr>
          <w:rFonts w:cs="Arial"/>
          <w:sz w:val="24"/>
          <w:szCs w:val="24"/>
        </w:rPr>
        <w:t xml:space="preserve">in earlier research. </w:t>
      </w:r>
    </w:p>
    <w:p w14:paraId="2F42C7AE" w14:textId="77777777" w:rsidR="002E3B1A" w:rsidRPr="00AB6726" w:rsidRDefault="00957858" w:rsidP="00957858">
      <w:pPr>
        <w:spacing w:after="360"/>
        <w:rPr>
          <w:rFonts w:cs="Arial"/>
          <w:sz w:val="24"/>
          <w:szCs w:val="24"/>
        </w:rPr>
      </w:pPr>
      <w:r w:rsidRPr="00AB6726">
        <w:rPr>
          <w:rFonts w:cs="Arial"/>
          <w:sz w:val="24"/>
          <w:szCs w:val="24"/>
        </w:rPr>
        <w:t xml:space="preserve">The first two year term of the CHIC will be complete 30 June 2021. The Secretary DCJ has reviewed the outcomes of the CHIC’s first term and supports it continuance for a further term. </w:t>
      </w:r>
      <w:r w:rsidR="00AD1957" w:rsidRPr="00AB6726">
        <w:rPr>
          <w:rFonts w:cs="Arial"/>
          <w:sz w:val="24"/>
          <w:szCs w:val="24"/>
        </w:rPr>
        <w:t xml:space="preserve">Work has </w:t>
      </w:r>
      <w:r w:rsidR="008B1F71" w:rsidRPr="00AB6726">
        <w:rPr>
          <w:rFonts w:cs="Arial"/>
          <w:sz w:val="24"/>
          <w:szCs w:val="24"/>
        </w:rPr>
        <w:t xml:space="preserve">now </w:t>
      </w:r>
      <w:r w:rsidR="00AD1957" w:rsidRPr="00AB6726">
        <w:rPr>
          <w:rFonts w:cs="Arial"/>
          <w:sz w:val="24"/>
          <w:szCs w:val="24"/>
        </w:rPr>
        <w:t xml:space="preserve">commenced </w:t>
      </w:r>
      <w:r w:rsidR="008B1F71" w:rsidRPr="00AB6726">
        <w:rPr>
          <w:rFonts w:cs="Arial"/>
          <w:sz w:val="24"/>
          <w:szCs w:val="24"/>
        </w:rPr>
        <w:t>on</w:t>
      </w:r>
      <w:r w:rsidR="00AD1957" w:rsidRPr="00AB6726">
        <w:rPr>
          <w:rFonts w:cs="Arial"/>
          <w:sz w:val="24"/>
          <w:szCs w:val="24"/>
        </w:rPr>
        <w:t xml:space="preserve"> </w:t>
      </w:r>
      <w:r w:rsidR="00B80D03" w:rsidRPr="00AB6726">
        <w:rPr>
          <w:rFonts w:cs="Arial"/>
          <w:sz w:val="24"/>
          <w:szCs w:val="24"/>
        </w:rPr>
        <w:t xml:space="preserve">2021-2022 </w:t>
      </w:r>
      <w:r w:rsidR="00AD1957" w:rsidRPr="00AB6726">
        <w:rPr>
          <w:rFonts w:cs="Arial"/>
          <w:sz w:val="24"/>
          <w:szCs w:val="24"/>
        </w:rPr>
        <w:t>CHIC business plan</w:t>
      </w:r>
      <w:r w:rsidR="002D2972" w:rsidRPr="00AB6726">
        <w:rPr>
          <w:rFonts w:cs="Arial"/>
          <w:sz w:val="24"/>
          <w:szCs w:val="24"/>
        </w:rPr>
        <w:t>.</w:t>
      </w:r>
      <w:r w:rsidR="00C505DE" w:rsidRPr="00AB6726">
        <w:rPr>
          <w:rFonts w:cs="Arial"/>
          <w:sz w:val="24"/>
          <w:szCs w:val="24"/>
        </w:rPr>
        <w:t xml:space="preserve"> </w:t>
      </w:r>
      <w:r w:rsidR="004E649D" w:rsidRPr="00AB6726">
        <w:rPr>
          <w:rFonts w:cs="Arial"/>
          <w:sz w:val="24"/>
          <w:szCs w:val="24"/>
        </w:rPr>
        <w:tab/>
      </w:r>
    </w:p>
    <w:p w14:paraId="2F42C7AF" w14:textId="77777777" w:rsidR="00677FDB" w:rsidRPr="00AB6726" w:rsidRDefault="00677FDB" w:rsidP="000B1CE0">
      <w:pPr>
        <w:rPr>
          <w:rFonts w:cs="Arial"/>
          <w:sz w:val="24"/>
          <w:szCs w:val="24"/>
        </w:rPr>
      </w:pPr>
      <w:r w:rsidRPr="00AB6726">
        <w:rPr>
          <w:rFonts w:cs="Arial"/>
          <w:sz w:val="24"/>
          <w:szCs w:val="24"/>
        </w:rPr>
        <w:t xml:space="preserve">The next </w:t>
      </w:r>
      <w:r w:rsidR="002D2972" w:rsidRPr="00AB6726">
        <w:rPr>
          <w:rFonts w:cs="Arial"/>
          <w:sz w:val="24"/>
          <w:szCs w:val="24"/>
        </w:rPr>
        <w:t xml:space="preserve">CHIC </w:t>
      </w:r>
      <w:r w:rsidRPr="00AB6726">
        <w:rPr>
          <w:rFonts w:cs="Arial"/>
          <w:sz w:val="24"/>
          <w:szCs w:val="24"/>
        </w:rPr>
        <w:t>meeting is scheduled for</w:t>
      </w:r>
      <w:r w:rsidR="001D3DD3" w:rsidRPr="00AB6726">
        <w:rPr>
          <w:rFonts w:cs="Arial"/>
          <w:sz w:val="24"/>
          <w:szCs w:val="24"/>
        </w:rPr>
        <w:t xml:space="preserve"> </w:t>
      </w:r>
      <w:r w:rsidR="002D2972" w:rsidRPr="00AB6726">
        <w:rPr>
          <w:rFonts w:cs="Arial"/>
          <w:sz w:val="24"/>
          <w:szCs w:val="24"/>
        </w:rPr>
        <w:t xml:space="preserve">17 June </w:t>
      </w:r>
      <w:r w:rsidR="001D3DD3" w:rsidRPr="00AB6726">
        <w:rPr>
          <w:rFonts w:cs="Arial"/>
          <w:sz w:val="24"/>
          <w:szCs w:val="24"/>
        </w:rPr>
        <w:t>202</w:t>
      </w:r>
      <w:r w:rsidR="00A84FBB" w:rsidRPr="00AB6726">
        <w:rPr>
          <w:rFonts w:cs="Arial"/>
          <w:sz w:val="24"/>
          <w:szCs w:val="24"/>
        </w:rPr>
        <w:t>1</w:t>
      </w:r>
      <w:r w:rsidR="001D3DD3" w:rsidRPr="00AB6726">
        <w:rPr>
          <w:rFonts w:cs="Arial"/>
          <w:sz w:val="24"/>
          <w:szCs w:val="24"/>
        </w:rPr>
        <w:t>.</w:t>
      </w:r>
    </w:p>
    <w:p w14:paraId="2F42C7B0" w14:textId="77777777" w:rsidR="00AB6726" w:rsidRPr="00AB6726" w:rsidRDefault="00AB6726">
      <w:pPr>
        <w:rPr>
          <w:rFonts w:cs="Arial"/>
          <w:sz w:val="24"/>
          <w:szCs w:val="24"/>
        </w:rPr>
      </w:pPr>
    </w:p>
    <w:sectPr w:rsidR="00AB6726" w:rsidRPr="00AB67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C7B3" w14:textId="77777777" w:rsidR="00335EC8" w:rsidRDefault="00335EC8" w:rsidP="006D63E4">
      <w:pPr>
        <w:spacing w:after="0" w:line="240" w:lineRule="auto"/>
      </w:pPr>
      <w:r>
        <w:separator/>
      </w:r>
    </w:p>
  </w:endnote>
  <w:endnote w:type="continuationSeparator" w:id="0">
    <w:p w14:paraId="2F42C7B4" w14:textId="77777777" w:rsidR="00335EC8" w:rsidRDefault="00335EC8" w:rsidP="006D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7B7" w14:textId="77777777" w:rsidR="00D44C83" w:rsidRDefault="00D44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7B8" w14:textId="77777777" w:rsidR="00D44C83" w:rsidRDefault="00D44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7BA" w14:textId="77777777" w:rsidR="00D44C83" w:rsidRDefault="00D4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C7B1" w14:textId="77777777" w:rsidR="00335EC8" w:rsidRDefault="00335EC8" w:rsidP="006D63E4">
      <w:pPr>
        <w:spacing w:after="0" w:line="240" w:lineRule="auto"/>
      </w:pPr>
      <w:r>
        <w:separator/>
      </w:r>
    </w:p>
  </w:footnote>
  <w:footnote w:type="continuationSeparator" w:id="0">
    <w:p w14:paraId="2F42C7B2" w14:textId="77777777" w:rsidR="00335EC8" w:rsidRDefault="00335EC8" w:rsidP="006D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7B5" w14:textId="77777777" w:rsidR="00D44C83" w:rsidRDefault="00D44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7B6" w14:textId="77777777" w:rsidR="004D6B1C" w:rsidRPr="009E2592" w:rsidRDefault="004D6B1C" w:rsidP="009E2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7B9" w14:textId="77777777" w:rsidR="00D44C83" w:rsidRDefault="00D44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720"/>
    <w:multiLevelType w:val="hybridMultilevel"/>
    <w:tmpl w:val="3A16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EE558B"/>
    <w:multiLevelType w:val="hybridMultilevel"/>
    <w:tmpl w:val="F6B4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C43E69"/>
    <w:multiLevelType w:val="hybridMultilevel"/>
    <w:tmpl w:val="267C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61"/>
    <w:rsid w:val="00012ADC"/>
    <w:rsid w:val="0004435A"/>
    <w:rsid w:val="00061309"/>
    <w:rsid w:val="00063292"/>
    <w:rsid w:val="00071819"/>
    <w:rsid w:val="00071948"/>
    <w:rsid w:val="00085F6C"/>
    <w:rsid w:val="00090410"/>
    <w:rsid w:val="000B1271"/>
    <w:rsid w:val="000B1CE0"/>
    <w:rsid w:val="000D2764"/>
    <w:rsid w:val="000D3293"/>
    <w:rsid w:val="000E4AA4"/>
    <w:rsid w:val="00114DC2"/>
    <w:rsid w:val="00117059"/>
    <w:rsid w:val="0015020D"/>
    <w:rsid w:val="00162AB8"/>
    <w:rsid w:val="0017323A"/>
    <w:rsid w:val="00175B08"/>
    <w:rsid w:val="001777B6"/>
    <w:rsid w:val="00186947"/>
    <w:rsid w:val="001D3DD3"/>
    <w:rsid w:val="001E4FEC"/>
    <w:rsid w:val="00203EA1"/>
    <w:rsid w:val="00212CC9"/>
    <w:rsid w:val="002245DF"/>
    <w:rsid w:val="002913B4"/>
    <w:rsid w:val="002C4770"/>
    <w:rsid w:val="002C6097"/>
    <w:rsid w:val="002D2972"/>
    <w:rsid w:val="002E3B1A"/>
    <w:rsid w:val="00306001"/>
    <w:rsid w:val="0031180A"/>
    <w:rsid w:val="0033507E"/>
    <w:rsid w:val="00335CAD"/>
    <w:rsid w:val="00335EC8"/>
    <w:rsid w:val="00373482"/>
    <w:rsid w:val="003E576A"/>
    <w:rsid w:val="003E61FF"/>
    <w:rsid w:val="004414A5"/>
    <w:rsid w:val="0045133D"/>
    <w:rsid w:val="004603AA"/>
    <w:rsid w:val="004A0F46"/>
    <w:rsid w:val="004D6B1C"/>
    <w:rsid w:val="004E649D"/>
    <w:rsid w:val="005048C5"/>
    <w:rsid w:val="005158CF"/>
    <w:rsid w:val="00522A79"/>
    <w:rsid w:val="005501D4"/>
    <w:rsid w:val="005668E5"/>
    <w:rsid w:val="005B5664"/>
    <w:rsid w:val="005C6C49"/>
    <w:rsid w:val="005D3DF4"/>
    <w:rsid w:val="005D4CB6"/>
    <w:rsid w:val="005E4022"/>
    <w:rsid w:val="005E5851"/>
    <w:rsid w:val="005F5EC9"/>
    <w:rsid w:val="0060468B"/>
    <w:rsid w:val="006571EF"/>
    <w:rsid w:val="006615DC"/>
    <w:rsid w:val="00677FDB"/>
    <w:rsid w:val="006911A3"/>
    <w:rsid w:val="006B67EE"/>
    <w:rsid w:val="006D63E4"/>
    <w:rsid w:val="006D72AB"/>
    <w:rsid w:val="006F6C7F"/>
    <w:rsid w:val="007510C1"/>
    <w:rsid w:val="00752AA0"/>
    <w:rsid w:val="007706BD"/>
    <w:rsid w:val="007964CA"/>
    <w:rsid w:val="007B06B9"/>
    <w:rsid w:val="007D0FF9"/>
    <w:rsid w:val="00800D17"/>
    <w:rsid w:val="00831537"/>
    <w:rsid w:val="0083634D"/>
    <w:rsid w:val="00842F5A"/>
    <w:rsid w:val="00845B59"/>
    <w:rsid w:val="00863512"/>
    <w:rsid w:val="0089021F"/>
    <w:rsid w:val="0089661B"/>
    <w:rsid w:val="008B1F71"/>
    <w:rsid w:val="008E21F4"/>
    <w:rsid w:val="008F05F7"/>
    <w:rsid w:val="009410FD"/>
    <w:rsid w:val="00947ABC"/>
    <w:rsid w:val="00954B86"/>
    <w:rsid w:val="00957858"/>
    <w:rsid w:val="009654B7"/>
    <w:rsid w:val="00973ADD"/>
    <w:rsid w:val="00984126"/>
    <w:rsid w:val="00985C73"/>
    <w:rsid w:val="009E2592"/>
    <w:rsid w:val="009E576D"/>
    <w:rsid w:val="00A02CDA"/>
    <w:rsid w:val="00A53430"/>
    <w:rsid w:val="00A57C3F"/>
    <w:rsid w:val="00A61BCE"/>
    <w:rsid w:val="00A75BC7"/>
    <w:rsid w:val="00A84FBB"/>
    <w:rsid w:val="00A876B7"/>
    <w:rsid w:val="00A913F6"/>
    <w:rsid w:val="00A920E4"/>
    <w:rsid w:val="00A95961"/>
    <w:rsid w:val="00AB6726"/>
    <w:rsid w:val="00AC2817"/>
    <w:rsid w:val="00AD1567"/>
    <w:rsid w:val="00AD1957"/>
    <w:rsid w:val="00AD3CE5"/>
    <w:rsid w:val="00B04A8F"/>
    <w:rsid w:val="00B124A0"/>
    <w:rsid w:val="00B16DD1"/>
    <w:rsid w:val="00B60BB5"/>
    <w:rsid w:val="00B7532F"/>
    <w:rsid w:val="00B80D03"/>
    <w:rsid w:val="00B8242C"/>
    <w:rsid w:val="00BA46AE"/>
    <w:rsid w:val="00BA49A6"/>
    <w:rsid w:val="00BB711F"/>
    <w:rsid w:val="00BD54A5"/>
    <w:rsid w:val="00BF5F14"/>
    <w:rsid w:val="00C3176B"/>
    <w:rsid w:val="00C42AD5"/>
    <w:rsid w:val="00C505DE"/>
    <w:rsid w:val="00C511D4"/>
    <w:rsid w:val="00C816CE"/>
    <w:rsid w:val="00CC2E28"/>
    <w:rsid w:val="00CE4635"/>
    <w:rsid w:val="00D00438"/>
    <w:rsid w:val="00D10533"/>
    <w:rsid w:val="00D142F0"/>
    <w:rsid w:val="00D16084"/>
    <w:rsid w:val="00D44C83"/>
    <w:rsid w:val="00D65F6E"/>
    <w:rsid w:val="00D76939"/>
    <w:rsid w:val="00D8571D"/>
    <w:rsid w:val="00D96903"/>
    <w:rsid w:val="00DB32FE"/>
    <w:rsid w:val="00DF0FF8"/>
    <w:rsid w:val="00DF4A83"/>
    <w:rsid w:val="00E07CF9"/>
    <w:rsid w:val="00E13DF6"/>
    <w:rsid w:val="00E1450D"/>
    <w:rsid w:val="00E21A21"/>
    <w:rsid w:val="00E91FEB"/>
    <w:rsid w:val="00EA150B"/>
    <w:rsid w:val="00EA583C"/>
    <w:rsid w:val="00EB4F8E"/>
    <w:rsid w:val="00ED0A32"/>
    <w:rsid w:val="00ED426C"/>
    <w:rsid w:val="00EF5AD7"/>
    <w:rsid w:val="00F046B9"/>
    <w:rsid w:val="00F06F7C"/>
    <w:rsid w:val="00F4421F"/>
    <w:rsid w:val="00F66EDF"/>
    <w:rsid w:val="00F7302B"/>
    <w:rsid w:val="00F907B7"/>
    <w:rsid w:val="00F94036"/>
    <w:rsid w:val="00F95DC9"/>
    <w:rsid w:val="00FB0C09"/>
    <w:rsid w:val="00FC7B1E"/>
    <w:rsid w:val="00FD04E8"/>
    <w:rsid w:val="00FD4E7C"/>
    <w:rsid w:val="00FD7278"/>
    <w:rsid w:val="00FE4B1C"/>
    <w:rsid w:val="00FE6909"/>
    <w:rsid w:val="00FF0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42C7A7"/>
  <w15:chartTrackingRefBased/>
  <w15:docId w15:val="{1A5E03B7-0C8B-4C75-94EC-C6FFC3E9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1CE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2AB8"/>
    <w:rPr>
      <w:color w:val="0563C1" w:themeColor="hyperlink"/>
      <w:u w:val="single"/>
    </w:rPr>
  </w:style>
  <w:style w:type="paragraph" w:styleId="BalloonText">
    <w:name w:val="Balloon Text"/>
    <w:basedOn w:val="Normal"/>
    <w:link w:val="BalloonTextChar"/>
    <w:uiPriority w:val="99"/>
    <w:semiHidden/>
    <w:unhideWhenUsed/>
    <w:rsid w:val="004A0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46"/>
    <w:rPr>
      <w:rFonts w:ascii="Segoe UI" w:hAnsi="Segoe UI" w:cs="Segoe UI"/>
      <w:sz w:val="18"/>
      <w:szCs w:val="18"/>
    </w:rPr>
  </w:style>
  <w:style w:type="paragraph" w:styleId="Header">
    <w:name w:val="header"/>
    <w:basedOn w:val="Normal"/>
    <w:link w:val="HeaderChar"/>
    <w:uiPriority w:val="99"/>
    <w:unhideWhenUsed/>
    <w:rsid w:val="006D6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3E4"/>
  </w:style>
  <w:style w:type="paragraph" w:styleId="Footer">
    <w:name w:val="footer"/>
    <w:basedOn w:val="Normal"/>
    <w:link w:val="FooterChar"/>
    <w:uiPriority w:val="99"/>
    <w:unhideWhenUsed/>
    <w:rsid w:val="006D6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3E4"/>
  </w:style>
  <w:style w:type="paragraph" w:styleId="ListParagraph">
    <w:name w:val="List Paragraph"/>
    <w:basedOn w:val="Normal"/>
    <w:uiPriority w:val="34"/>
    <w:qFormat/>
    <w:rsid w:val="00F94036"/>
    <w:pPr>
      <w:ind w:left="720"/>
      <w:contextualSpacing/>
    </w:pPr>
  </w:style>
  <w:style w:type="paragraph" w:customStyle="1" w:styleId="TableTitle">
    <w:name w:val="Table Title"/>
    <w:basedOn w:val="Normal"/>
    <w:rsid w:val="00AC2817"/>
    <w:pPr>
      <w:keepNext/>
      <w:suppressAutoHyphens/>
      <w:spacing w:before="60" w:after="60" w:line="240" w:lineRule="auto"/>
    </w:pPr>
    <w:rPr>
      <w:rFonts w:ascii="Arial" w:eastAsia="Times New Roman" w:hAnsi="Arial" w:cs="Arial"/>
      <w:b/>
      <w:bCs/>
    </w:rPr>
  </w:style>
  <w:style w:type="character" w:styleId="CommentReference">
    <w:name w:val="annotation reference"/>
    <w:basedOn w:val="DefaultParagraphFont"/>
    <w:uiPriority w:val="99"/>
    <w:semiHidden/>
    <w:unhideWhenUsed/>
    <w:rsid w:val="004603AA"/>
    <w:rPr>
      <w:sz w:val="16"/>
      <w:szCs w:val="16"/>
    </w:rPr>
  </w:style>
  <w:style w:type="paragraph" w:styleId="CommentText">
    <w:name w:val="annotation text"/>
    <w:basedOn w:val="Normal"/>
    <w:link w:val="CommentTextChar"/>
    <w:uiPriority w:val="99"/>
    <w:semiHidden/>
    <w:unhideWhenUsed/>
    <w:rsid w:val="004603AA"/>
    <w:pPr>
      <w:spacing w:after="24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4603AA"/>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F9D0-05C0-4460-824B-811882CC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Communites &amp; Justice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 Communique - 24 March 2021</dc:title>
  <dc:subject/>
  <dc:creator>Ian Winter</dc:creator>
  <cp:keywords/>
  <dc:description/>
  <cp:lastModifiedBy>Emily-Kate Ringle-Harris</cp:lastModifiedBy>
  <cp:revision>19</cp:revision>
  <dcterms:created xsi:type="dcterms:W3CDTF">2021-03-05T00:56:00Z</dcterms:created>
  <dcterms:modified xsi:type="dcterms:W3CDTF">2022-09-14T23:40:00Z</dcterms:modified>
</cp:coreProperties>
</file>